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07" w:rsidRPr="00A52F1E" w:rsidRDefault="00A52F1E" w:rsidP="00A52F1E">
      <w:pPr>
        <w:jc w:val="center"/>
        <w:rPr>
          <w:b/>
          <w:sz w:val="48"/>
          <w:szCs w:val="48"/>
          <w:lang w:val="es-MX"/>
        </w:rPr>
      </w:pPr>
      <w:r w:rsidRPr="00A52F1E">
        <w:rPr>
          <w:b/>
          <w:sz w:val="48"/>
          <w:szCs w:val="48"/>
          <w:lang w:val="es-MX"/>
        </w:rPr>
        <w:t>COMUNICADO</w:t>
      </w:r>
    </w:p>
    <w:p w:rsidR="00A52F1E" w:rsidRPr="00A52F1E" w:rsidRDefault="00A52F1E" w:rsidP="00A52F1E">
      <w:pPr>
        <w:jc w:val="center"/>
        <w:rPr>
          <w:b/>
          <w:sz w:val="40"/>
          <w:szCs w:val="40"/>
          <w:lang w:val="es-MX"/>
        </w:rPr>
      </w:pPr>
      <w:r w:rsidRPr="00A52F1E">
        <w:rPr>
          <w:b/>
          <w:sz w:val="40"/>
          <w:szCs w:val="40"/>
          <w:lang w:val="es-MX"/>
        </w:rPr>
        <w:t xml:space="preserve">FLORIDA RENUEVA SU </w:t>
      </w:r>
      <w:r w:rsidR="00BE67E8">
        <w:rPr>
          <w:b/>
          <w:sz w:val="40"/>
          <w:szCs w:val="40"/>
          <w:lang w:val="es-MX"/>
        </w:rPr>
        <w:t>VI</w:t>
      </w:r>
      <w:r>
        <w:rPr>
          <w:b/>
          <w:sz w:val="40"/>
          <w:szCs w:val="40"/>
          <w:lang w:val="es-MX"/>
        </w:rPr>
        <w:t>NCULO</w:t>
      </w:r>
      <w:r w:rsidRPr="00A52F1E">
        <w:rPr>
          <w:b/>
          <w:sz w:val="40"/>
          <w:szCs w:val="40"/>
          <w:lang w:val="es-MX"/>
        </w:rPr>
        <w:t xml:space="preserve"> CON EL SINT</w:t>
      </w:r>
    </w:p>
    <w:p w:rsidR="00A52F1E" w:rsidRPr="00E24EEF" w:rsidRDefault="00A52F1E" w:rsidP="00E24EEF">
      <w:pPr>
        <w:jc w:val="both"/>
        <w:rPr>
          <w:sz w:val="24"/>
          <w:szCs w:val="24"/>
          <w:lang w:val="es-MX"/>
        </w:rPr>
      </w:pPr>
      <w:r w:rsidRPr="00E24EEF">
        <w:rPr>
          <w:i/>
          <w:sz w:val="24"/>
          <w:szCs w:val="24"/>
          <w:lang w:val="es-MX"/>
        </w:rPr>
        <w:t>Luego de la firma del contrato entre la Dirección General de Casinos, la Intendencia de Florida y HRU S.A. celebrado la semana pasada, el próximo 25 de febrero inic</w:t>
      </w:r>
      <w:r w:rsidR="00BE67E8">
        <w:rPr>
          <w:i/>
          <w:sz w:val="24"/>
          <w:szCs w:val="24"/>
          <w:lang w:val="es-MX"/>
        </w:rPr>
        <w:t>iará la temporada hípica en e</w:t>
      </w:r>
      <w:r w:rsidR="003A75E9">
        <w:rPr>
          <w:i/>
          <w:sz w:val="24"/>
          <w:szCs w:val="24"/>
          <w:lang w:val="es-MX"/>
        </w:rPr>
        <w:t>l</w:t>
      </w:r>
      <w:r w:rsidR="00BE67E8">
        <w:rPr>
          <w:i/>
          <w:sz w:val="24"/>
          <w:szCs w:val="24"/>
          <w:lang w:val="es-MX"/>
        </w:rPr>
        <w:t xml:space="preserve"> </w:t>
      </w:r>
      <w:r w:rsidRPr="00E24EEF">
        <w:rPr>
          <w:i/>
          <w:sz w:val="24"/>
          <w:szCs w:val="24"/>
          <w:lang w:val="es-MX"/>
        </w:rPr>
        <w:t>Hipódromo Irineo Leguisamo.</w:t>
      </w:r>
      <w:bookmarkStart w:id="0" w:name="_GoBack"/>
      <w:bookmarkEnd w:id="0"/>
    </w:p>
    <w:p w:rsidR="00A52F1E" w:rsidRPr="00E24EEF" w:rsidRDefault="00A52F1E" w:rsidP="00E24EEF">
      <w:pPr>
        <w:jc w:val="both"/>
        <w:rPr>
          <w:sz w:val="24"/>
          <w:szCs w:val="24"/>
          <w:lang w:val="es-MX"/>
        </w:rPr>
      </w:pPr>
      <w:r w:rsidRPr="00E24EEF">
        <w:rPr>
          <w:sz w:val="24"/>
          <w:szCs w:val="24"/>
          <w:lang w:val="es-MX"/>
        </w:rPr>
        <w:t>El nuevo contrato garantiza la realización de carreras en Florida por todo el año 2021, con la asistencia de la Dirección General de Casinos.</w:t>
      </w:r>
    </w:p>
    <w:p w:rsidR="00A52F1E" w:rsidRPr="00E24EEF" w:rsidRDefault="00A52F1E" w:rsidP="00E24EEF">
      <w:pPr>
        <w:jc w:val="both"/>
        <w:rPr>
          <w:sz w:val="24"/>
          <w:szCs w:val="24"/>
          <w:lang w:val="es-MX"/>
        </w:rPr>
      </w:pPr>
      <w:r w:rsidRPr="00E24EEF">
        <w:rPr>
          <w:sz w:val="24"/>
          <w:szCs w:val="24"/>
          <w:lang w:val="es-MX"/>
        </w:rPr>
        <w:t xml:space="preserve">El acuerdo tiene como novedad que la gestión del Hipódromo Irineo Leguisamo </w:t>
      </w:r>
      <w:r w:rsidR="004A0912" w:rsidRPr="00E24EEF">
        <w:rPr>
          <w:sz w:val="24"/>
          <w:szCs w:val="24"/>
          <w:lang w:val="es-MX"/>
        </w:rPr>
        <w:t xml:space="preserve">asumirá la </w:t>
      </w:r>
      <w:r w:rsidRPr="00E24EEF">
        <w:rPr>
          <w:sz w:val="24"/>
          <w:szCs w:val="24"/>
          <w:lang w:val="es-MX"/>
        </w:rPr>
        <w:t xml:space="preserve">mayor </w:t>
      </w:r>
      <w:r w:rsidR="004A0912" w:rsidRPr="00E24EEF">
        <w:rPr>
          <w:sz w:val="24"/>
          <w:szCs w:val="24"/>
          <w:lang w:val="es-MX"/>
        </w:rPr>
        <w:t>parte de</w:t>
      </w:r>
      <w:r w:rsidRPr="00E24EEF">
        <w:rPr>
          <w:sz w:val="24"/>
          <w:szCs w:val="24"/>
          <w:lang w:val="es-MX"/>
        </w:rPr>
        <w:t xml:space="preserve"> la operación de las reuniones </w:t>
      </w:r>
      <w:r w:rsidR="004A0912" w:rsidRPr="00E24EEF">
        <w:rPr>
          <w:sz w:val="24"/>
          <w:szCs w:val="24"/>
          <w:lang w:val="es-MX"/>
        </w:rPr>
        <w:t>hípicas,</w:t>
      </w:r>
      <w:r w:rsidRPr="00E24EEF">
        <w:rPr>
          <w:sz w:val="24"/>
          <w:szCs w:val="24"/>
          <w:lang w:val="es-MX"/>
        </w:rPr>
        <w:t xml:space="preserve"> lo que tendrá como consecuencia directa la ocupación de más mano de obra local.</w:t>
      </w:r>
    </w:p>
    <w:p w:rsidR="00AF7D70" w:rsidRPr="00E24EEF" w:rsidRDefault="00AF7D70" w:rsidP="00E24EEF">
      <w:pPr>
        <w:jc w:val="both"/>
        <w:rPr>
          <w:sz w:val="24"/>
          <w:szCs w:val="24"/>
          <w:lang w:val="es-MX"/>
        </w:rPr>
      </w:pPr>
      <w:r w:rsidRPr="00E24EEF">
        <w:rPr>
          <w:sz w:val="24"/>
          <w:szCs w:val="24"/>
          <w:lang w:val="es-MX"/>
        </w:rPr>
        <w:t>Luego de dos años de la incorporación del referido Hipódrom</w:t>
      </w:r>
      <w:r w:rsidR="00134DC8" w:rsidRPr="00E24EEF">
        <w:rPr>
          <w:sz w:val="24"/>
          <w:szCs w:val="24"/>
          <w:lang w:val="es-MX"/>
        </w:rPr>
        <w:t xml:space="preserve">o al SINT, se ha ido consolidando una gestión que habilita un cambio de rol en los responsables locales. </w:t>
      </w:r>
    </w:p>
    <w:p w:rsidR="00134DC8" w:rsidRPr="00E24EEF" w:rsidRDefault="00134DC8" w:rsidP="00E24EEF">
      <w:pPr>
        <w:jc w:val="both"/>
        <w:rPr>
          <w:sz w:val="24"/>
          <w:szCs w:val="24"/>
          <w:lang w:val="es-MX"/>
        </w:rPr>
      </w:pPr>
      <w:r w:rsidRPr="00E24EEF">
        <w:rPr>
          <w:sz w:val="24"/>
          <w:szCs w:val="24"/>
          <w:lang w:val="es-MX"/>
        </w:rPr>
        <w:t>Como contrapartida, se produce una redistribución de los costos de operación, asignándose mayores recursos al Hipódromo Irineo Leguisamo, lo que le permitirá afrontar las nuevas tareas, a la vez que se optimizan los costos generales del sistema.</w:t>
      </w:r>
    </w:p>
    <w:p w:rsidR="00134DC8" w:rsidRPr="00E24EEF" w:rsidRDefault="00134DC8" w:rsidP="00E24EEF">
      <w:pPr>
        <w:jc w:val="both"/>
        <w:rPr>
          <w:sz w:val="24"/>
          <w:szCs w:val="24"/>
          <w:lang w:val="es-MX"/>
        </w:rPr>
      </w:pPr>
      <w:r w:rsidRPr="00E24EEF">
        <w:rPr>
          <w:sz w:val="24"/>
          <w:szCs w:val="24"/>
          <w:lang w:val="es-MX"/>
        </w:rPr>
        <w:t xml:space="preserve">Los cambios encarados  se fundamentan en los años de experiencia </w:t>
      </w:r>
      <w:r w:rsidR="00E24EEF" w:rsidRPr="00E24EEF">
        <w:rPr>
          <w:sz w:val="24"/>
          <w:szCs w:val="24"/>
          <w:lang w:val="es-MX"/>
        </w:rPr>
        <w:t xml:space="preserve"> acumulada, con buen desempeño, y  </w:t>
      </w:r>
      <w:r w:rsidRPr="00E24EEF">
        <w:rPr>
          <w:sz w:val="24"/>
          <w:szCs w:val="24"/>
          <w:lang w:val="es-MX"/>
        </w:rPr>
        <w:t xml:space="preserve">ratifican la </w:t>
      </w:r>
      <w:r w:rsidR="00E24EEF" w:rsidRPr="00E24EEF">
        <w:rPr>
          <w:sz w:val="24"/>
          <w:szCs w:val="24"/>
          <w:lang w:val="es-MX"/>
        </w:rPr>
        <w:t xml:space="preserve">plena </w:t>
      </w:r>
      <w:r w:rsidRPr="00E24EEF">
        <w:rPr>
          <w:sz w:val="24"/>
          <w:szCs w:val="24"/>
          <w:lang w:val="es-MX"/>
        </w:rPr>
        <w:t xml:space="preserve">vigencia del SINT y </w:t>
      </w:r>
      <w:r w:rsidR="00E24EEF" w:rsidRPr="00E24EEF">
        <w:rPr>
          <w:sz w:val="24"/>
          <w:szCs w:val="24"/>
          <w:lang w:val="es-MX"/>
        </w:rPr>
        <w:t>su impacto positivo en los hipódromos en los que funciona.</w:t>
      </w:r>
    </w:p>
    <w:p w:rsidR="004A0912" w:rsidRPr="00E24EEF" w:rsidRDefault="004A0912" w:rsidP="00E24EEF">
      <w:pPr>
        <w:jc w:val="both"/>
        <w:rPr>
          <w:sz w:val="24"/>
          <w:szCs w:val="24"/>
          <w:lang w:val="es-MX"/>
        </w:rPr>
      </w:pPr>
    </w:p>
    <w:sectPr w:rsidR="004A0912" w:rsidRPr="00E24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1E"/>
    <w:rsid w:val="00134DC8"/>
    <w:rsid w:val="003A75E9"/>
    <w:rsid w:val="004A0912"/>
    <w:rsid w:val="00A35C07"/>
    <w:rsid w:val="00A52F1E"/>
    <w:rsid w:val="00AF7D70"/>
    <w:rsid w:val="00BE67E8"/>
    <w:rsid w:val="00E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González</dc:creator>
  <cp:lastModifiedBy>infoprensa</cp:lastModifiedBy>
  <cp:revision>3</cp:revision>
  <dcterms:created xsi:type="dcterms:W3CDTF">2021-02-23T15:06:00Z</dcterms:created>
  <dcterms:modified xsi:type="dcterms:W3CDTF">2021-02-23T20:20:00Z</dcterms:modified>
</cp:coreProperties>
</file>