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52" w:rsidRDefault="00557752" w:rsidP="002B65B2">
      <w:pPr>
        <w:spacing w:after="0" w:line="240" w:lineRule="auto"/>
        <w:jc w:val="right"/>
        <w:rPr>
          <w:b/>
          <w:sz w:val="24"/>
          <w:szCs w:val="24"/>
        </w:rPr>
      </w:pPr>
      <w:r>
        <w:rPr>
          <w:b/>
          <w:sz w:val="24"/>
          <w:szCs w:val="24"/>
        </w:rPr>
        <w:t xml:space="preserve">Montevideo, </w:t>
      </w:r>
      <w:r w:rsidR="000E797B">
        <w:rPr>
          <w:b/>
          <w:sz w:val="24"/>
          <w:szCs w:val="24"/>
        </w:rPr>
        <w:t>7</w:t>
      </w:r>
      <w:r>
        <w:rPr>
          <w:b/>
          <w:sz w:val="24"/>
          <w:szCs w:val="24"/>
        </w:rPr>
        <w:t xml:space="preserve"> de a</w:t>
      </w:r>
      <w:r w:rsidR="000E797B">
        <w:rPr>
          <w:b/>
          <w:sz w:val="24"/>
          <w:szCs w:val="24"/>
        </w:rPr>
        <w:t>bril</w:t>
      </w:r>
      <w:r>
        <w:rPr>
          <w:b/>
          <w:sz w:val="24"/>
          <w:szCs w:val="24"/>
        </w:rPr>
        <w:t xml:space="preserve"> de 202</w:t>
      </w:r>
      <w:r w:rsidR="000E797B">
        <w:rPr>
          <w:b/>
          <w:sz w:val="24"/>
          <w:szCs w:val="24"/>
        </w:rPr>
        <w:t>2</w:t>
      </w:r>
      <w:r>
        <w:rPr>
          <w:b/>
          <w:sz w:val="24"/>
          <w:szCs w:val="24"/>
        </w:rPr>
        <w:t xml:space="preserve"> </w:t>
      </w:r>
    </w:p>
    <w:p w:rsidR="00557752" w:rsidRDefault="00557752" w:rsidP="002B65B2">
      <w:pPr>
        <w:spacing w:after="0" w:line="240" w:lineRule="auto"/>
        <w:jc w:val="right"/>
        <w:rPr>
          <w:b/>
          <w:sz w:val="24"/>
          <w:szCs w:val="24"/>
        </w:rPr>
      </w:pPr>
      <w:bookmarkStart w:id="0" w:name="_GoBack"/>
      <w:bookmarkEnd w:id="0"/>
    </w:p>
    <w:p w:rsidR="002B65B2" w:rsidRDefault="002B65B2" w:rsidP="002B65B2">
      <w:pPr>
        <w:spacing w:after="0" w:line="240" w:lineRule="auto"/>
        <w:jc w:val="right"/>
        <w:rPr>
          <w:b/>
          <w:sz w:val="24"/>
          <w:szCs w:val="24"/>
        </w:rPr>
      </w:pPr>
    </w:p>
    <w:p w:rsidR="00C90F03" w:rsidRDefault="000E797B" w:rsidP="002B65B2">
      <w:pPr>
        <w:spacing w:after="0" w:line="240" w:lineRule="auto"/>
        <w:jc w:val="center"/>
        <w:rPr>
          <w:b/>
          <w:sz w:val="24"/>
          <w:szCs w:val="24"/>
        </w:rPr>
      </w:pPr>
      <w:r>
        <w:rPr>
          <w:b/>
          <w:sz w:val="24"/>
          <w:szCs w:val="24"/>
        </w:rPr>
        <w:t>COMUNICADO DE LA COMISIÓN DE SEGUIMIENTO DE PROTOCOLOS</w:t>
      </w:r>
    </w:p>
    <w:p w:rsidR="002B65B2" w:rsidRDefault="002B65B2" w:rsidP="002B65B2">
      <w:pPr>
        <w:spacing w:after="0" w:line="240" w:lineRule="auto"/>
        <w:jc w:val="center"/>
        <w:rPr>
          <w:b/>
          <w:sz w:val="24"/>
          <w:szCs w:val="24"/>
        </w:rPr>
      </w:pPr>
    </w:p>
    <w:p w:rsidR="002B65B2" w:rsidRDefault="002B65B2" w:rsidP="002B65B2">
      <w:pPr>
        <w:spacing w:after="0" w:line="240" w:lineRule="auto"/>
        <w:jc w:val="center"/>
        <w:rPr>
          <w:b/>
          <w:sz w:val="24"/>
          <w:szCs w:val="24"/>
        </w:rPr>
      </w:pPr>
    </w:p>
    <w:p w:rsidR="000E797B" w:rsidRDefault="000E797B" w:rsidP="000E797B">
      <w:pPr>
        <w:spacing w:after="0" w:line="240" w:lineRule="auto"/>
        <w:jc w:val="both"/>
        <w:rPr>
          <w:sz w:val="24"/>
          <w:szCs w:val="24"/>
        </w:rPr>
      </w:pPr>
      <w:r>
        <w:rPr>
          <w:sz w:val="24"/>
          <w:szCs w:val="24"/>
        </w:rPr>
        <w:t>En virtud de la reciente aprobación del Decreto 106/2022, de fecha 5 de abril de 2022, que deja sin efecto la declaración de emergencia sanitaria del país establecida por el Decreto 93/2020, de fecha 13 de marzo de 2020, ésta Comisión de Seguimiento informa que:</w:t>
      </w:r>
    </w:p>
    <w:p w:rsidR="000E797B" w:rsidRDefault="000E797B" w:rsidP="000E797B">
      <w:pPr>
        <w:spacing w:after="0" w:line="240" w:lineRule="auto"/>
        <w:jc w:val="both"/>
        <w:rPr>
          <w:sz w:val="24"/>
          <w:szCs w:val="24"/>
        </w:rPr>
      </w:pPr>
    </w:p>
    <w:p w:rsidR="000E797B" w:rsidRDefault="000E797B" w:rsidP="000E797B">
      <w:pPr>
        <w:pStyle w:val="Prrafodelista"/>
        <w:numPr>
          <w:ilvl w:val="0"/>
          <w:numId w:val="5"/>
        </w:numPr>
        <w:spacing w:after="0" w:line="240" w:lineRule="auto"/>
        <w:jc w:val="both"/>
        <w:rPr>
          <w:sz w:val="24"/>
          <w:szCs w:val="24"/>
        </w:rPr>
      </w:pPr>
      <w:r>
        <w:rPr>
          <w:sz w:val="24"/>
          <w:szCs w:val="24"/>
        </w:rPr>
        <w:t xml:space="preserve">A partir de esta fecha se </w:t>
      </w:r>
      <w:proofErr w:type="spellStart"/>
      <w:r>
        <w:rPr>
          <w:sz w:val="24"/>
          <w:szCs w:val="24"/>
        </w:rPr>
        <w:t>reestablece</w:t>
      </w:r>
      <w:proofErr w:type="spellEnd"/>
      <w:r>
        <w:rPr>
          <w:sz w:val="24"/>
          <w:szCs w:val="24"/>
        </w:rPr>
        <w:t xml:space="preserve"> el aforo total normal previsto </w:t>
      </w:r>
      <w:r w:rsidR="00912EEA">
        <w:rPr>
          <w:sz w:val="24"/>
          <w:szCs w:val="24"/>
        </w:rPr>
        <w:t>para</w:t>
      </w:r>
      <w:r>
        <w:rPr>
          <w:sz w:val="24"/>
          <w:szCs w:val="24"/>
        </w:rPr>
        <w:t xml:space="preserve"> los Hipódromos Nacional de Maroñas, Las Piedras, e Hipódromos del interior reconocidos por la Dirección General de Casinos</w:t>
      </w:r>
      <w:r w:rsidR="00912EEA">
        <w:rPr>
          <w:sz w:val="24"/>
          <w:szCs w:val="24"/>
        </w:rPr>
        <w:t>.</w:t>
      </w:r>
    </w:p>
    <w:p w:rsidR="00912EEA" w:rsidRDefault="00912EEA" w:rsidP="00912EEA">
      <w:pPr>
        <w:pStyle w:val="Prrafodelista"/>
        <w:spacing w:after="0" w:line="240" w:lineRule="auto"/>
        <w:jc w:val="both"/>
        <w:rPr>
          <w:sz w:val="24"/>
          <w:szCs w:val="24"/>
        </w:rPr>
      </w:pPr>
    </w:p>
    <w:p w:rsidR="00912EEA" w:rsidRDefault="00236043" w:rsidP="000E797B">
      <w:pPr>
        <w:pStyle w:val="Prrafodelista"/>
        <w:numPr>
          <w:ilvl w:val="0"/>
          <w:numId w:val="5"/>
        </w:numPr>
        <w:spacing w:after="0" w:line="240" w:lineRule="auto"/>
        <w:jc w:val="both"/>
        <w:rPr>
          <w:sz w:val="24"/>
          <w:szCs w:val="24"/>
        </w:rPr>
      </w:pPr>
      <w:r>
        <w:rPr>
          <w:sz w:val="24"/>
          <w:szCs w:val="24"/>
        </w:rPr>
        <w:t xml:space="preserve">Sin perjuicio de ello, se recomienda el uso de tapabocas en lugares cerrados ó que pudieran estar muy concurridos y no se disponga de una ventilación adecuada para la cantidad de público existente. </w:t>
      </w:r>
    </w:p>
    <w:p w:rsidR="00236043" w:rsidRPr="00236043" w:rsidRDefault="00236043" w:rsidP="00236043">
      <w:pPr>
        <w:pStyle w:val="Prrafodelista"/>
        <w:rPr>
          <w:sz w:val="24"/>
          <w:szCs w:val="24"/>
        </w:rPr>
      </w:pPr>
    </w:p>
    <w:p w:rsidR="00236043" w:rsidRDefault="00236043" w:rsidP="000E797B">
      <w:pPr>
        <w:pStyle w:val="Prrafodelista"/>
        <w:numPr>
          <w:ilvl w:val="0"/>
          <w:numId w:val="5"/>
        </w:numPr>
        <w:spacing w:after="0" w:line="240" w:lineRule="auto"/>
        <w:jc w:val="both"/>
        <w:rPr>
          <w:sz w:val="24"/>
          <w:szCs w:val="24"/>
        </w:rPr>
      </w:pPr>
      <w:r>
        <w:rPr>
          <w:sz w:val="24"/>
          <w:szCs w:val="24"/>
        </w:rPr>
        <w:t>Asimismo se recomienda a quien presente síntomas que puedan ser indicativos de estar cursando Covid-19 que se abstenga de concurrir al hipódromo.</w:t>
      </w:r>
    </w:p>
    <w:p w:rsidR="00236043" w:rsidRPr="00236043" w:rsidRDefault="00236043" w:rsidP="00236043">
      <w:pPr>
        <w:pStyle w:val="Prrafodelista"/>
        <w:rPr>
          <w:sz w:val="24"/>
          <w:szCs w:val="24"/>
        </w:rPr>
      </w:pPr>
    </w:p>
    <w:p w:rsidR="00236043" w:rsidRPr="000E797B" w:rsidRDefault="00236043" w:rsidP="000E797B">
      <w:pPr>
        <w:pStyle w:val="Prrafodelista"/>
        <w:numPr>
          <w:ilvl w:val="0"/>
          <w:numId w:val="5"/>
        </w:numPr>
        <w:spacing w:after="0" w:line="240" w:lineRule="auto"/>
        <w:jc w:val="both"/>
        <w:rPr>
          <w:sz w:val="24"/>
          <w:szCs w:val="24"/>
        </w:rPr>
      </w:pPr>
      <w:r>
        <w:rPr>
          <w:sz w:val="24"/>
          <w:szCs w:val="24"/>
        </w:rPr>
        <w:t>Por último, agradecer, a todos los actores hípicos, funcionarios de HRU S.A., funcionarios de la DGC, directivos y funcionarios de los jockey clubes del interior, y principalmente a toda la afición del turf, por el comportamiento evidenciado en cada una de las etapas que hemos atravesado durante la pandemia, desde el reinicio de la actividad en mayo 2020 hasta la fecha. El turf fue la primera actividad deportiva en reiniciar su actividad, con un comportamiento ejemplar, al punto que en ningún hipódromo de los mencionados se ha generado un brote de contagio propio de la actividad del hipódromo, situación que nos llena de orgullo</w:t>
      </w:r>
      <w:r w:rsidR="002552EF">
        <w:rPr>
          <w:sz w:val="24"/>
          <w:szCs w:val="24"/>
        </w:rPr>
        <w:t xml:space="preserve"> y que se debe pura y exclusivamente al ejemplar comportamiento de cada uno de los nombrados anteriormente.</w:t>
      </w:r>
      <w:r>
        <w:rPr>
          <w:sz w:val="24"/>
          <w:szCs w:val="24"/>
        </w:rPr>
        <w:t xml:space="preserve">  </w:t>
      </w:r>
    </w:p>
    <w:p w:rsidR="000E797B" w:rsidRDefault="000E797B" w:rsidP="002B65B2">
      <w:pPr>
        <w:spacing w:after="0" w:line="240" w:lineRule="auto"/>
        <w:jc w:val="center"/>
        <w:rPr>
          <w:b/>
          <w:sz w:val="24"/>
          <w:szCs w:val="24"/>
        </w:rPr>
      </w:pPr>
    </w:p>
    <w:p w:rsidR="000E797B" w:rsidRPr="002552EF" w:rsidRDefault="002552EF" w:rsidP="002552EF">
      <w:pPr>
        <w:spacing w:after="0" w:line="240" w:lineRule="auto"/>
        <w:jc w:val="both"/>
        <w:rPr>
          <w:b/>
          <w:sz w:val="24"/>
          <w:szCs w:val="24"/>
        </w:rPr>
      </w:pPr>
      <w:r w:rsidRPr="002552EF">
        <w:rPr>
          <w:b/>
          <w:sz w:val="24"/>
          <w:szCs w:val="24"/>
        </w:rPr>
        <w:t>Comisión de Seguimiento</w:t>
      </w:r>
    </w:p>
    <w:sectPr w:rsidR="000E797B" w:rsidRPr="002552EF" w:rsidSect="009323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698"/>
    <w:multiLevelType w:val="hybridMultilevel"/>
    <w:tmpl w:val="E9946E1E"/>
    <w:lvl w:ilvl="0" w:tplc="A45AB248">
      <w:start w:val="1"/>
      <w:numFmt w:val="bullet"/>
      <w:lvlText w:val="-"/>
      <w:lvlJc w:val="left"/>
      <w:pPr>
        <w:ind w:left="1080" w:hanging="360"/>
      </w:pPr>
      <w:rPr>
        <w:rFonts w:ascii="Calibri" w:eastAsiaTheme="minorHAnsi" w:hAnsi="Calibri" w:cstheme="minorBidi"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395A6180"/>
    <w:multiLevelType w:val="hybridMultilevel"/>
    <w:tmpl w:val="AAA89B82"/>
    <w:lvl w:ilvl="0" w:tplc="D5BC452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41D07B4E"/>
    <w:multiLevelType w:val="hybridMultilevel"/>
    <w:tmpl w:val="9C947F18"/>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778EFC2E">
      <w:start w:val="1"/>
      <w:numFmt w:val="lowerLetter"/>
      <w:lvlText w:val="%5.)"/>
      <w:lvlJc w:val="left"/>
      <w:pPr>
        <w:ind w:left="3600" w:hanging="360"/>
      </w:pPr>
      <w:rPr>
        <w:rFonts w:hint="default"/>
      </w:rPr>
    </w:lvl>
    <w:lvl w:ilvl="5" w:tplc="271E134A">
      <w:numFmt w:val="bullet"/>
      <w:lvlText w:val="-"/>
      <w:lvlJc w:val="left"/>
      <w:pPr>
        <w:ind w:left="4754" w:hanging="360"/>
      </w:pPr>
      <w:rPr>
        <w:rFonts w:ascii="Calibri" w:eastAsiaTheme="minorHAnsi" w:hAnsi="Calibri" w:cs="Calibri" w:hint="default"/>
      </w:r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F7E10ED"/>
    <w:multiLevelType w:val="hybridMultilevel"/>
    <w:tmpl w:val="82F8C924"/>
    <w:lvl w:ilvl="0" w:tplc="5136F43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7B2165FD"/>
    <w:multiLevelType w:val="hybridMultilevel"/>
    <w:tmpl w:val="4AE83360"/>
    <w:lvl w:ilvl="0" w:tplc="096CED10">
      <w:start w:val="1"/>
      <w:numFmt w:val="upperLetter"/>
      <w:lvlText w:val="%1)"/>
      <w:lvlJc w:val="left"/>
      <w:pPr>
        <w:ind w:left="786" w:hanging="360"/>
      </w:pPr>
      <w:rPr>
        <w:rFonts w:hint="default"/>
      </w:rPr>
    </w:lvl>
    <w:lvl w:ilvl="1" w:tplc="7598BFD4">
      <w:start w:val="1"/>
      <w:numFmt w:val="lowerLetter"/>
      <w:lvlText w:val="%2."/>
      <w:lvlJc w:val="left"/>
      <w:pPr>
        <w:ind w:left="1506" w:hanging="360"/>
      </w:pPr>
      <w:rPr>
        <w:b w:val="0"/>
      </w:r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08CC"/>
    <w:rsid w:val="00012862"/>
    <w:rsid w:val="000232B7"/>
    <w:rsid w:val="00076F2E"/>
    <w:rsid w:val="00094C37"/>
    <w:rsid w:val="000C725B"/>
    <w:rsid w:val="000E74AF"/>
    <w:rsid w:val="000E797B"/>
    <w:rsid w:val="000F0DB9"/>
    <w:rsid w:val="0010353E"/>
    <w:rsid w:val="00114799"/>
    <w:rsid w:val="00126117"/>
    <w:rsid w:val="002140B6"/>
    <w:rsid w:val="00214CEA"/>
    <w:rsid w:val="00225A39"/>
    <w:rsid w:val="00236043"/>
    <w:rsid w:val="002552EF"/>
    <w:rsid w:val="002564DA"/>
    <w:rsid w:val="002B4F4C"/>
    <w:rsid w:val="002B65B2"/>
    <w:rsid w:val="002D6E05"/>
    <w:rsid w:val="002D7F19"/>
    <w:rsid w:val="002F2052"/>
    <w:rsid w:val="002F2815"/>
    <w:rsid w:val="00311EE3"/>
    <w:rsid w:val="00330F8A"/>
    <w:rsid w:val="00335C76"/>
    <w:rsid w:val="00364D24"/>
    <w:rsid w:val="003908CC"/>
    <w:rsid w:val="003B5B4C"/>
    <w:rsid w:val="003D0C16"/>
    <w:rsid w:val="00495E26"/>
    <w:rsid w:val="004B6ADF"/>
    <w:rsid w:val="004F542A"/>
    <w:rsid w:val="004F6C6F"/>
    <w:rsid w:val="005523F6"/>
    <w:rsid w:val="00557752"/>
    <w:rsid w:val="00567352"/>
    <w:rsid w:val="005D39DE"/>
    <w:rsid w:val="0062368A"/>
    <w:rsid w:val="00664285"/>
    <w:rsid w:val="0067492E"/>
    <w:rsid w:val="006750E0"/>
    <w:rsid w:val="0067549D"/>
    <w:rsid w:val="0068376B"/>
    <w:rsid w:val="00690244"/>
    <w:rsid w:val="00690A30"/>
    <w:rsid w:val="006B027A"/>
    <w:rsid w:val="006B4A3B"/>
    <w:rsid w:val="006C0196"/>
    <w:rsid w:val="006D5A7E"/>
    <w:rsid w:val="006D7CA4"/>
    <w:rsid w:val="00707621"/>
    <w:rsid w:val="007265B5"/>
    <w:rsid w:val="00734306"/>
    <w:rsid w:val="00751EBE"/>
    <w:rsid w:val="007627B6"/>
    <w:rsid w:val="007777F6"/>
    <w:rsid w:val="007803A6"/>
    <w:rsid w:val="007D32B6"/>
    <w:rsid w:val="007D4684"/>
    <w:rsid w:val="00846A4C"/>
    <w:rsid w:val="0086684B"/>
    <w:rsid w:val="00877F5E"/>
    <w:rsid w:val="008A09BC"/>
    <w:rsid w:val="008E558F"/>
    <w:rsid w:val="00910A2F"/>
    <w:rsid w:val="00912EEA"/>
    <w:rsid w:val="009171A0"/>
    <w:rsid w:val="009323D6"/>
    <w:rsid w:val="0097492F"/>
    <w:rsid w:val="00A55F24"/>
    <w:rsid w:val="00B16FC1"/>
    <w:rsid w:val="00B3426C"/>
    <w:rsid w:val="00B5165D"/>
    <w:rsid w:val="00B52673"/>
    <w:rsid w:val="00B55BCE"/>
    <w:rsid w:val="00B7494A"/>
    <w:rsid w:val="00B945DA"/>
    <w:rsid w:val="00C02149"/>
    <w:rsid w:val="00C452CC"/>
    <w:rsid w:val="00C50DAE"/>
    <w:rsid w:val="00C73428"/>
    <w:rsid w:val="00C81845"/>
    <w:rsid w:val="00C90F03"/>
    <w:rsid w:val="00CE1941"/>
    <w:rsid w:val="00D16C75"/>
    <w:rsid w:val="00D16EF1"/>
    <w:rsid w:val="00D34703"/>
    <w:rsid w:val="00D547D5"/>
    <w:rsid w:val="00D86B84"/>
    <w:rsid w:val="00DC1697"/>
    <w:rsid w:val="00DC31FA"/>
    <w:rsid w:val="00DD6B3C"/>
    <w:rsid w:val="00E113F1"/>
    <w:rsid w:val="00E23D92"/>
    <w:rsid w:val="00E43CA8"/>
    <w:rsid w:val="00E70BB9"/>
    <w:rsid w:val="00E849A0"/>
    <w:rsid w:val="00E96A80"/>
    <w:rsid w:val="00EA18EA"/>
    <w:rsid w:val="00EB4A80"/>
    <w:rsid w:val="00EB6E22"/>
    <w:rsid w:val="00EC27D4"/>
    <w:rsid w:val="00FA31EA"/>
    <w:rsid w:val="00FD01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8CC"/>
    <w:pPr>
      <w:ind w:left="720"/>
      <w:contextualSpacing/>
    </w:pPr>
  </w:style>
  <w:style w:type="character" w:styleId="Refdecomentario">
    <w:name w:val="annotation reference"/>
    <w:basedOn w:val="Fuentedeprrafopredeter"/>
    <w:uiPriority w:val="99"/>
    <w:semiHidden/>
    <w:unhideWhenUsed/>
    <w:rsid w:val="008A09BC"/>
    <w:rPr>
      <w:sz w:val="16"/>
      <w:szCs w:val="16"/>
    </w:rPr>
  </w:style>
  <w:style w:type="paragraph" w:styleId="Textocomentario">
    <w:name w:val="annotation text"/>
    <w:basedOn w:val="Normal"/>
    <w:link w:val="TextocomentarioCar"/>
    <w:uiPriority w:val="99"/>
    <w:semiHidden/>
    <w:unhideWhenUsed/>
    <w:rsid w:val="008A09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09BC"/>
    <w:rPr>
      <w:sz w:val="20"/>
      <w:szCs w:val="20"/>
    </w:rPr>
  </w:style>
  <w:style w:type="paragraph" w:styleId="Asuntodelcomentario">
    <w:name w:val="annotation subject"/>
    <w:basedOn w:val="Textocomentario"/>
    <w:next w:val="Textocomentario"/>
    <w:link w:val="AsuntodelcomentarioCar"/>
    <w:uiPriority w:val="99"/>
    <w:semiHidden/>
    <w:unhideWhenUsed/>
    <w:rsid w:val="008A09BC"/>
    <w:rPr>
      <w:b/>
      <w:bCs/>
    </w:rPr>
  </w:style>
  <w:style w:type="character" w:customStyle="1" w:styleId="AsuntodelcomentarioCar">
    <w:name w:val="Asunto del comentario Car"/>
    <w:basedOn w:val="TextocomentarioCar"/>
    <w:link w:val="Asuntodelcomentario"/>
    <w:uiPriority w:val="99"/>
    <w:semiHidden/>
    <w:rsid w:val="008A09BC"/>
    <w:rPr>
      <w:b/>
      <w:bCs/>
      <w:sz w:val="20"/>
      <w:szCs w:val="20"/>
    </w:rPr>
  </w:style>
  <w:style w:type="paragraph" w:styleId="Textodeglobo">
    <w:name w:val="Balloon Text"/>
    <w:basedOn w:val="Normal"/>
    <w:link w:val="TextodegloboCar"/>
    <w:uiPriority w:val="99"/>
    <w:semiHidden/>
    <w:unhideWhenUsed/>
    <w:rsid w:val="008A09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8CC"/>
    <w:pPr>
      <w:ind w:left="720"/>
      <w:contextualSpacing/>
    </w:pPr>
  </w:style>
  <w:style w:type="character" w:styleId="Refdecomentario">
    <w:name w:val="annotation reference"/>
    <w:basedOn w:val="Fuentedeprrafopredeter"/>
    <w:uiPriority w:val="99"/>
    <w:semiHidden/>
    <w:unhideWhenUsed/>
    <w:rsid w:val="008A09BC"/>
    <w:rPr>
      <w:sz w:val="16"/>
      <w:szCs w:val="16"/>
    </w:rPr>
  </w:style>
  <w:style w:type="paragraph" w:styleId="Textocomentario">
    <w:name w:val="annotation text"/>
    <w:basedOn w:val="Normal"/>
    <w:link w:val="TextocomentarioCar"/>
    <w:uiPriority w:val="99"/>
    <w:semiHidden/>
    <w:unhideWhenUsed/>
    <w:rsid w:val="008A09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09BC"/>
    <w:rPr>
      <w:sz w:val="20"/>
      <w:szCs w:val="20"/>
    </w:rPr>
  </w:style>
  <w:style w:type="paragraph" w:styleId="Asuntodelcomentario">
    <w:name w:val="annotation subject"/>
    <w:basedOn w:val="Textocomentario"/>
    <w:next w:val="Textocomentario"/>
    <w:link w:val="AsuntodelcomentarioCar"/>
    <w:uiPriority w:val="99"/>
    <w:semiHidden/>
    <w:unhideWhenUsed/>
    <w:rsid w:val="008A09BC"/>
    <w:rPr>
      <w:b/>
      <w:bCs/>
    </w:rPr>
  </w:style>
  <w:style w:type="character" w:customStyle="1" w:styleId="AsuntodelcomentarioCar">
    <w:name w:val="Asunto del comentario Car"/>
    <w:basedOn w:val="TextocomentarioCar"/>
    <w:link w:val="Asuntodelcomentario"/>
    <w:uiPriority w:val="99"/>
    <w:semiHidden/>
    <w:rsid w:val="008A09BC"/>
    <w:rPr>
      <w:b/>
      <w:bCs/>
      <w:sz w:val="20"/>
      <w:szCs w:val="20"/>
    </w:rPr>
  </w:style>
  <w:style w:type="paragraph" w:styleId="Textodeglobo">
    <w:name w:val="Balloon Text"/>
    <w:basedOn w:val="Normal"/>
    <w:link w:val="TextodegloboCar"/>
    <w:uiPriority w:val="99"/>
    <w:semiHidden/>
    <w:unhideWhenUsed/>
    <w:rsid w:val="008A09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González</dc:creator>
  <cp:lastModifiedBy>amartinez</cp:lastModifiedBy>
  <cp:revision>3</cp:revision>
  <cp:lastPrinted>2021-08-11T20:27:00Z</cp:lastPrinted>
  <dcterms:created xsi:type="dcterms:W3CDTF">2022-04-06T20:08:00Z</dcterms:created>
  <dcterms:modified xsi:type="dcterms:W3CDTF">2022-04-06T20:44:00Z</dcterms:modified>
</cp:coreProperties>
</file>