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B0" w:rsidRDefault="00E96FB0" w:rsidP="00F1065E">
      <w:pPr>
        <w:tabs>
          <w:tab w:val="left" w:pos="2268"/>
          <w:tab w:val="left" w:pos="2552"/>
        </w:tabs>
        <w:spacing w:line="360" w:lineRule="auto"/>
        <w:jc w:val="center"/>
        <w:rPr>
          <w:b/>
          <w:sz w:val="24"/>
          <w:szCs w:val="24"/>
          <w:u w:val="single"/>
        </w:rPr>
      </w:pPr>
    </w:p>
    <w:p w:rsidR="00F1065E" w:rsidRDefault="00F1065E" w:rsidP="00F1065E">
      <w:pPr>
        <w:tabs>
          <w:tab w:val="left" w:pos="2268"/>
          <w:tab w:val="left" w:pos="2552"/>
        </w:tabs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COMUNICADO</w:t>
      </w:r>
      <w:r w:rsidR="00E96FB0">
        <w:rPr>
          <w:b/>
          <w:sz w:val="24"/>
          <w:szCs w:val="24"/>
          <w:u w:val="single"/>
        </w:rPr>
        <w:t xml:space="preserve"> DE LA DIRECCIÓN GENERAL DE CASINOS</w:t>
      </w:r>
    </w:p>
    <w:p w:rsidR="00F1065E" w:rsidRDefault="00F1065E" w:rsidP="00F1065E">
      <w:pPr>
        <w:tabs>
          <w:tab w:val="left" w:pos="2268"/>
          <w:tab w:val="left" w:pos="2552"/>
        </w:tabs>
        <w:spacing w:line="360" w:lineRule="auto"/>
        <w:jc w:val="both"/>
        <w:rPr>
          <w:sz w:val="24"/>
          <w:szCs w:val="24"/>
        </w:rPr>
      </w:pPr>
    </w:p>
    <w:p w:rsidR="00913E30" w:rsidRDefault="00F1065E" w:rsidP="00F1065E">
      <w:pPr>
        <w:tabs>
          <w:tab w:val="left" w:pos="2268"/>
          <w:tab w:val="left" w:pos="255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virtud de</w:t>
      </w:r>
      <w:r w:rsidR="00913E30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913E30">
        <w:rPr>
          <w:sz w:val="24"/>
          <w:szCs w:val="24"/>
        </w:rPr>
        <w:t>o dispuesto en el Art. 39° del Decreto 396/2021 de fecha 7 de diciembre de 2021, que aprueba el Presupuesto Operativo y de Inversiones de la Dirección General de Casinos, se ha determinado el Premio Incentivo a la Pr</w:t>
      </w:r>
      <w:r w:rsidR="00A06563">
        <w:rPr>
          <w:sz w:val="24"/>
          <w:szCs w:val="24"/>
        </w:rPr>
        <w:t>oducción Nacional en él establecido, y se ha comenzado a realizar el pago correspondiente a sus beneficiarios través de HRU S.A.</w:t>
      </w:r>
    </w:p>
    <w:p w:rsidR="00A06563" w:rsidRDefault="00EC3BFF" w:rsidP="00F1065E">
      <w:pPr>
        <w:tabs>
          <w:tab w:val="left" w:pos="2268"/>
          <w:tab w:val="left" w:pos="255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total del Premio determinado fue de $ 18.300.000 aproximadamente, y los </w:t>
      </w:r>
      <w:r w:rsidR="00E2466C">
        <w:rPr>
          <w:sz w:val="24"/>
          <w:szCs w:val="24"/>
        </w:rPr>
        <w:t xml:space="preserve">primeros </w:t>
      </w:r>
      <w:r>
        <w:rPr>
          <w:sz w:val="24"/>
          <w:szCs w:val="24"/>
        </w:rPr>
        <w:t xml:space="preserve">10 </w:t>
      </w:r>
      <w:proofErr w:type="spellStart"/>
      <w:r>
        <w:rPr>
          <w:sz w:val="24"/>
          <w:szCs w:val="24"/>
        </w:rPr>
        <w:t>Haras</w:t>
      </w:r>
      <w:proofErr w:type="spellEnd"/>
      <w:r>
        <w:rPr>
          <w:sz w:val="24"/>
          <w:szCs w:val="24"/>
        </w:rPr>
        <w:t xml:space="preserve"> con mayor Premio fueron:</w:t>
      </w:r>
    </w:p>
    <w:p w:rsidR="00E2466C" w:rsidRDefault="00E2466C" w:rsidP="00E2466C">
      <w:pPr>
        <w:pStyle w:val="Prrafodelista"/>
        <w:numPr>
          <w:ilvl w:val="0"/>
          <w:numId w:val="1"/>
        </w:numPr>
        <w:tabs>
          <w:tab w:val="left" w:pos="2268"/>
          <w:tab w:val="left" w:pos="2552"/>
        </w:tabs>
        <w:spacing w:line="360" w:lineRule="auto"/>
        <w:ind w:left="2552" w:hanging="284"/>
        <w:jc w:val="both"/>
        <w:rPr>
          <w:sz w:val="24"/>
          <w:szCs w:val="24"/>
        </w:rPr>
      </w:pPr>
      <w:r w:rsidRPr="00E2466C">
        <w:rPr>
          <w:sz w:val="24"/>
          <w:szCs w:val="24"/>
        </w:rPr>
        <w:t>PHILLIPSON</w:t>
      </w:r>
    </w:p>
    <w:p w:rsidR="00E2466C" w:rsidRDefault="00E2466C" w:rsidP="00E2466C">
      <w:pPr>
        <w:pStyle w:val="Prrafodelista"/>
        <w:numPr>
          <w:ilvl w:val="0"/>
          <w:numId w:val="1"/>
        </w:numPr>
        <w:tabs>
          <w:tab w:val="left" w:pos="2268"/>
          <w:tab w:val="left" w:pos="2552"/>
        </w:tabs>
        <w:spacing w:line="360" w:lineRule="auto"/>
        <w:ind w:left="2552" w:hanging="284"/>
        <w:jc w:val="both"/>
        <w:rPr>
          <w:sz w:val="24"/>
          <w:szCs w:val="24"/>
        </w:rPr>
      </w:pPr>
      <w:r>
        <w:rPr>
          <w:sz w:val="24"/>
          <w:szCs w:val="24"/>
        </w:rPr>
        <w:t>CUATRO PIEDRAS</w:t>
      </w:r>
    </w:p>
    <w:p w:rsidR="00E2466C" w:rsidRDefault="00E2466C" w:rsidP="00E2466C">
      <w:pPr>
        <w:pStyle w:val="Prrafodelista"/>
        <w:numPr>
          <w:ilvl w:val="0"/>
          <w:numId w:val="1"/>
        </w:numPr>
        <w:tabs>
          <w:tab w:val="left" w:pos="2268"/>
          <w:tab w:val="left" w:pos="2552"/>
        </w:tabs>
        <w:spacing w:line="360" w:lineRule="auto"/>
        <w:ind w:left="2552" w:hanging="284"/>
        <w:jc w:val="both"/>
        <w:rPr>
          <w:sz w:val="24"/>
          <w:szCs w:val="24"/>
        </w:rPr>
      </w:pPr>
      <w:r>
        <w:rPr>
          <w:sz w:val="24"/>
          <w:szCs w:val="24"/>
        </w:rPr>
        <w:t>LA CONCORDIA</w:t>
      </w:r>
    </w:p>
    <w:p w:rsidR="00E2466C" w:rsidRDefault="00E2466C" w:rsidP="00E2466C">
      <w:pPr>
        <w:pStyle w:val="Prrafodelista"/>
        <w:numPr>
          <w:ilvl w:val="0"/>
          <w:numId w:val="1"/>
        </w:numPr>
        <w:tabs>
          <w:tab w:val="left" w:pos="2268"/>
          <w:tab w:val="left" w:pos="2552"/>
        </w:tabs>
        <w:spacing w:line="360" w:lineRule="auto"/>
        <w:ind w:left="2552" w:hanging="284"/>
        <w:jc w:val="both"/>
        <w:rPr>
          <w:sz w:val="24"/>
          <w:szCs w:val="24"/>
        </w:rPr>
      </w:pPr>
      <w:r>
        <w:rPr>
          <w:sz w:val="24"/>
          <w:szCs w:val="24"/>
        </w:rPr>
        <w:t>EL PALMAR</w:t>
      </w:r>
    </w:p>
    <w:p w:rsidR="00E2466C" w:rsidRDefault="00E2466C" w:rsidP="00E2466C">
      <w:pPr>
        <w:pStyle w:val="Prrafodelista"/>
        <w:numPr>
          <w:ilvl w:val="0"/>
          <w:numId w:val="1"/>
        </w:numPr>
        <w:tabs>
          <w:tab w:val="left" w:pos="2268"/>
          <w:tab w:val="left" w:pos="2552"/>
        </w:tabs>
        <w:spacing w:line="360" w:lineRule="auto"/>
        <w:ind w:left="2552" w:hanging="284"/>
        <w:jc w:val="both"/>
        <w:rPr>
          <w:sz w:val="24"/>
          <w:szCs w:val="24"/>
        </w:rPr>
      </w:pPr>
      <w:r>
        <w:rPr>
          <w:sz w:val="24"/>
          <w:szCs w:val="24"/>
        </w:rPr>
        <w:t>BAGE DO SUL</w:t>
      </w:r>
    </w:p>
    <w:p w:rsidR="00E2466C" w:rsidRDefault="00E2466C" w:rsidP="00E2466C">
      <w:pPr>
        <w:pStyle w:val="Prrafodelista"/>
        <w:numPr>
          <w:ilvl w:val="0"/>
          <w:numId w:val="1"/>
        </w:numPr>
        <w:tabs>
          <w:tab w:val="left" w:pos="2268"/>
          <w:tab w:val="left" w:pos="2552"/>
        </w:tabs>
        <w:spacing w:line="360" w:lineRule="auto"/>
        <w:ind w:left="2552" w:hanging="284"/>
        <w:jc w:val="both"/>
        <w:rPr>
          <w:sz w:val="24"/>
          <w:szCs w:val="24"/>
        </w:rPr>
      </w:pPr>
      <w:r>
        <w:rPr>
          <w:sz w:val="24"/>
          <w:szCs w:val="24"/>
        </w:rPr>
        <w:t>EL SANTO</w:t>
      </w:r>
    </w:p>
    <w:p w:rsidR="00E2466C" w:rsidRDefault="00E2466C" w:rsidP="00E2466C">
      <w:pPr>
        <w:pStyle w:val="Prrafodelista"/>
        <w:numPr>
          <w:ilvl w:val="0"/>
          <w:numId w:val="1"/>
        </w:numPr>
        <w:tabs>
          <w:tab w:val="left" w:pos="2268"/>
          <w:tab w:val="left" w:pos="2552"/>
        </w:tabs>
        <w:spacing w:line="360" w:lineRule="auto"/>
        <w:ind w:left="2552" w:hanging="284"/>
        <w:jc w:val="both"/>
        <w:rPr>
          <w:sz w:val="24"/>
          <w:szCs w:val="24"/>
        </w:rPr>
      </w:pPr>
      <w:r>
        <w:rPr>
          <w:sz w:val="24"/>
          <w:szCs w:val="24"/>
        </w:rPr>
        <w:t>DON ALFREDO</w:t>
      </w:r>
    </w:p>
    <w:p w:rsidR="00E2466C" w:rsidRDefault="00E2466C" w:rsidP="00E2466C">
      <w:pPr>
        <w:pStyle w:val="Prrafodelista"/>
        <w:numPr>
          <w:ilvl w:val="0"/>
          <w:numId w:val="1"/>
        </w:numPr>
        <w:tabs>
          <w:tab w:val="left" w:pos="2268"/>
          <w:tab w:val="left" w:pos="2552"/>
        </w:tabs>
        <w:spacing w:line="360" w:lineRule="auto"/>
        <w:ind w:left="2552" w:hanging="284"/>
        <w:jc w:val="both"/>
        <w:rPr>
          <w:sz w:val="24"/>
          <w:szCs w:val="24"/>
        </w:rPr>
      </w:pPr>
      <w:r>
        <w:rPr>
          <w:sz w:val="24"/>
          <w:szCs w:val="24"/>
        </w:rPr>
        <w:t>RAPETTI</w:t>
      </w:r>
    </w:p>
    <w:p w:rsidR="00E2466C" w:rsidRDefault="00E2466C" w:rsidP="00E2466C">
      <w:pPr>
        <w:pStyle w:val="Prrafodelista"/>
        <w:numPr>
          <w:ilvl w:val="0"/>
          <w:numId w:val="1"/>
        </w:numPr>
        <w:tabs>
          <w:tab w:val="left" w:pos="2268"/>
          <w:tab w:val="left" w:pos="2552"/>
        </w:tabs>
        <w:spacing w:line="360" w:lineRule="auto"/>
        <w:ind w:left="2552" w:hanging="284"/>
        <w:jc w:val="both"/>
        <w:rPr>
          <w:sz w:val="24"/>
          <w:szCs w:val="24"/>
        </w:rPr>
      </w:pPr>
      <w:r>
        <w:rPr>
          <w:sz w:val="24"/>
          <w:szCs w:val="24"/>
        </w:rPr>
        <w:t>LOS APAMATES</w:t>
      </w:r>
    </w:p>
    <w:p w:rsidR="00E2466C" w:rsidRPr="00E2466C" w:rsidRDefault="00E2466C" w:rsidP="00B66091">
      <w:pPr>
        <w:pStyle w:val="Prrafodelista"/>
        <w:numPr>
          <w:ilvl w:val="0"/>
          <w:numId w:val="1"/>
        </w:numPr>
        <w:tabs>
          <w:tab w:val="left" w:pos="2268"/>
          <w:tab w:val="left" w:pos="2694"/>
        </w:tabs>
        <w:spacing w:line="360" w:lineRule="auto"/>
        <w:ind w:left="2552" w:hanging="284"/>
        <w:jc w:val="both"/>
        <w:rPr>
          <w:sz w:val="24"/>
          <w:szCs w:val="24"/>
        </w:rPr>
      </w:pPr>
      <w:r>
        <w:rPr>
          <w:sz w:val="24"/>
          <w:szCs w:val="24"/>
        </w:rPr>
        <w:t>SANTA MARÍA DE JUNCAL</w:t>
      </w:r>
    </w:p>
    <w:p w:rsidR="00E1632E" w:rsidRDefault="00E1632E" w:rsidP="00F1065E">
      <w:pPr>
        <w:tabs>
          <w:tab w:val="left" w:pos="2268"/>
          <w:tab w:val="left" w:pos="255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Desde la Dirección General de Casinos saludamos a éstos y a todos los </w:t>
      </w:r>
      <w:proofErr w:type="spellStart"/>
      <w:r>
        <w:rPr>
          <w:sz w:val="24"/>
          <w:szCs w:val="24"/>
        </w:rPr>
        <w:t>Haras</w:t>
      </w:r>
      <w:proofErr w:type="spellEnd"/>
      <w:r>
        <w:rPr>
          <w:sz w:val="24"/>
          <w:szCs w:val="24"/>
        </w:rPr>
        <w:t xml:space="preserve"> que han resultado beneficiarios de este Premio Incentivo a la Producción Nacional por su continuo trabajo en la cría de</w:t>
      </w:r>
      <w:r w:rsidR="00E2466C">
        <w:rPr>
          <w:sz w:val="24"/>
          <w:szCs w:val="24"/>
        </w:rPr>
        <w:t>l</w:t>
      </w:r>
      <w:r>
        <w:rPr>
          <w:sz w:val="24"/>
          <w:szCs w:val="24"/>
        </w:rPr>
        <w:t xml:space="preserve"> SPC en Uruguay.  </w:t>
      </w:r>
    </w:p>
    <w:p w:rsidR="00E1632E" w:rsidRDefault="00E1632E" w:rsidP="00F1065E">
      <w:pPr>
        <w:tabs>
          <w:tab w:val="left" w:pos="2268"/>
          <w:tab w:val="left" w:pos="2552"/>
        </w:tabs>
        <w:spacing w:line="360" w:lineRule="auto"/>
        <w:jc w:val="center"/>
        <w:rPr>
          <w:sz w:val="24"/>
          <w:szCs w:val="24"/>
        </w:rPr>
      </w:pPr>
    </w:p>
    <w:p w:rsidR="0044205F" w:rsidRDefault="0044205F" w:rsidP="00F1065E">
      <w:pPr>
        <w:tabs>
          <w:tab w:val="left" w:pos="2268"/>
          <w:tab w:val="left" w:pos="2552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*****</w:t>
      </w:r>
    </w:p>
    <w:sectPr w:rsidR="0044205F" w:rsidSect="00A12A0C">
      <w:headerReference w:type="default" r:id="rId7"/>
      <w:pgSz w:w="11906" w:h="16838"/>
      <w:pgMar w:top="2410" w:right="1558" w:bottom="297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F26" w:rsidRDefault="00074F26" w:rsidP="00E96FB0">
      <w:r>
        <w:separator/>
      </w:r>
    </w:p>
  </w:endnote>
  <w:endnote w:type="continuationSeparator" w:id="0">
    <w:p w:rsidR="00074F26" w:rsidRDefault="00074F26" w:rsidP="00E96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F26" w:rsidRDefault="00074F26" w:rsidP="00E96FB0">
      <w:r>
        <w:separator/>
      </w:r>
    </w:p>
  </w:footnote>
  <w:footnote w:type="continuationSeparator" w:id="0">
    <w:p w:rsidR="00074F26" w:rsidRDefault="00074F26" w:rsidP="00E96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563" w:rsidRDefault="00A06563">
    <w:pPr>
      <w:pStyle w:val="Encabezado"/>
    </w:pPr>
    <w:r>
      <w:rPr>
        <w:noProof/>
        <w:lang w:val="es-UY" w:eastAsia="es-UY"/>
      </w:rPr>
      <w:drawing>
        <wp:inline distT="0" distB="0" distL="0" distR="0">
          <wp:extent cx="5391150" cy="1200150"/>
          <wp:effectExtent l="19050" t="0" r="0" b="0"/>
          <wp:docPr id="1" name="Imagen 2" descr="S:\hipodromo\Logo Casinos y Mef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:\hipodromo\Logo Casinos y Mef 20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81D52"/>
    <w:multiLevelType w:val="hybridMultilevel"/>
    <w:tmpl w:val="3E6ABED6"/>
    <w:lvl w:ilvl="0" w:tplc="380A0011">
      <w:start w:val="1"/>
      <w:numFmt w:val="decimal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A1C"/>
    <w:rsid w:val="00016A1C"/>
    <w:rsid w:val="00074120"/>
    <w:rsid w:val="00074F26"/>
    <w:rsid w:val="00087512"/>
    <w:rsid w:val="000D00A0"/>
    <w:rsid w:val="00102F6D"/>
    <w:rsid w:val="001067DE"/>
    <w:rsid w:val="0011666F"/>
    <w:rsid w:val="001B7AB1"/>
    <w:rsid w:val="00217955"/>
    <w:rsid w:val="00232334"/>
    <w:rsid w:val="002D6024"/>
    <w:rsid w:val="002F607E"/>
    <w:rsid w:val="00305E89"/>
    <w:rsid w:val="003B3467"/>
    <w:rsid w:val="0044205F"/>
    <w:rsid w:val="00482E76"/>
    <w:rsid w:val="0048596F"/>
    <w:rsid w:val="004A5487"/>
    <w:rsid w:val="004D0B1B"/>
    <w:rsid w:val="004D6BB3"/>
    <w:rsid w:val="004F32BA"/>
    <w:rsid w:val="005575A2"/>
    <w:rsid w:val="005A60B7"/>
    <w:rsid w:val="005A7D9A"/>
    <w:rsid w:val="005B327D"/>
    <w:rsid w:val="005C0018"/>
    <w:rsid w:val="005E2199"/>
    <w:rsid w:val="00614FF6"/>
    <w:rsid w:val="0062682E"/>
    <w:rsid w:val="00657388"/>
    <w:rsid w:val="006A0381"/>
    <w:rsid w:val="00772AC6"/>
    <w:rsid w:val="007925E8"/>
    <w:rsid w:val="008C2BBB"/>
    <w:rsid w:val="008D57E8"/>
    <w:rsid w:val="00913E30"/>
    <w:rsid w:val="00972B52"/>
    <w:rsid w:val="00987424"/>
    <w:rsid w:val="00A06563"/>
    <w:rsid w:val="00A12A0C"/>
    <w:rsid w:val="00AC2ACF"/>
    <w:rsid w:val="00AD499E"/>
    <w:rsid w:val="00B246DD"/>
    <w:rsid w:val="00B66091"/>
    <w:rsid w:val="00BE23DD"/>
    <w:rsid w:val="00BE6CE2"/>
    <w:rsid w:val="00C21CEA"/>
    <w:rsid w:val="00CB351B"/>
    <w:rsid w:val="00D37398"/>
    <w:rsid w:val="00D37B0F"/>
    <w:rsid w:val="00D65F35"/>
    <w:rsid w:val="00DA3A11"/>
    <w:rsid w:val="00DC24D4"/>
    <w:rsid w:val="00E1295C"/>
    <w:rsid w:val="00E1632E"/>
    <w:rsid w:val="00E2466C"/>
    <w:rsid w:val="00E51C3B"/>
    <w:rsid w:val="00E96FB0"/>
    <w:rsid w:val="00EC3BFF"/>
    <w:rsid w:val="00F006D0"/>
    <w:rsid w:val="00F1065E"/>
    <w:rsid w:val="00F25AEB"/>
    <w:rsid w:val="00F573E9"/>
    <w:rsid w:val="00F60BCA"/>
    <w:rsid w:val="00F83FE2"/>
    <w:rsid w:val="00F959CC"/>
    <w:rsid w:val="00FD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16A1C"/>
    <w:pPr>
      <w:keepNext/>
      <w:jc w:val="both"/>
      <w:outlineLvl w:val="0"/>
    </w:pPr>
    <w:rPr>
      <w:b/>
      <w:sz w:val="32"/>
      <w:u w:val="single"/>
    </w:rPr>
  </w:style>
  <w:style w:type="paragraph" w:styleId="Ttulo2">
    <w:name w:val="heading 2"/>
    <w:basedOn w:val="Normal"/>
    <w:next w:val="Normal"/>
    <w:link w:val="Ttulo2Car"/>
    <w:qFormat/>
    <w:rsid w:val="00016A1C"/>
    <w:pPr>
      <w:keepNext/>
      <w:spacing w:line="360" w:lineRule="auto"/>
      <w:jc w:val="center"/>
      <w:outlineLvl w:val="1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16A1C"/>
    <w:rPr>
      <w:rFonts w:ascii="Times New Roman" w:eastAsia="Times New Roman" w:hAnsi="Times New Roman" w:cs="Times New Roman"/>
      <w:b/>
      <w:sz w:val="32"/>
      <w:szCs w:val="20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016A1C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50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03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96F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96F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96F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96F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unhideWhenUsed/>
    <w:rsid w:val="00A06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24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jvarvaruk</dc:creator>
  <cp:lastModifiedBy>amartinez</cp:lastModifiedBy>
  <cp:revision>8</cp:revision>
  <cp:lastPrinted>2022-11-28T14:51:00Z</cp:lastPrinted>
  <dcterms:created xsi:type="dcterms:W3CDTF">2022-11-28T13:49:00Z</dcterms:created>
  <dcterms:modified xsi:type="dcterms:W3CDTF">2022-11-28T14:53:00Z</dcterms:modified>
</cp:coreProperties>
</file>